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E8" w:rsidRPr="008C1BC7" w:rsidRDefault="008C1BC7" w:rsidP="008C1BC7">
      <w:pPr>
        <w:spacing w:after="0" w:line="240" w:lineRule="auto"/>
        <w:jc w:val="center"/>
        <w:rPr>
          <w:rFonts w:ascii="Garamond" w:hAnsi="Garamond"/>
        </w:rPr>
      </w:pPr>
      <w:r w:rsidRPr="008C1BC7">
        <w:rPr>
          <w:rFonts w:ascii="Garamond" w:hAnsi="Garamond"/>
        </w:rPr>
        <w:t>Mallard Creek Elementary</w:t>
      </w:r>
    </w:p>
    <w:p w:rsidR="008C1BC7" w:rsidRDefault="008C1BC7" w:rsidP="008C1BC7">
      <w:pPr>
        <w:spacing w:after="0" w:line="240" w:lineRule="auto"/>
        <w:jc w:val="center"/>
        <w:rPr>
          <w:rFonts w:ascii="Garamond" w:hAnsi="Garamond"/>
        </w:rPr>
      </w:pPr>
      <w:r w:rsidRPr="008C1BC7">
        <w:rPr>
          <w:rFonts w:ascii="Garamond" w:hAnsi="Garamond"/>
        </w:rPr>
        <w:t>Learning Immersion/Talent Development Program</w:t>
      </w:r>
    </w:p>
    <w:p w:rsidR="008C1BC7" w:rsidRPr="008C1BC7" w:rsidRDefault="008C1BC7" w:rsidP="008C1BC7">
      <w:pPr>
        <w:spacing w:after="0" w:line="240" w:lineRule="auto"/>
        <w:jc w:val="center"/>
        <w:rPr>
          <w:rFonts w:ascii="Garamond" w:hAnsi="Garamond"/>
          <w:i/>
        </w:rPr>
      </w:pPr>
      <w:r w:rsidRPr="008C1BC7">
        <w:rPr>
          <w:rFonts w:ascii="Garamond" w:hAnsi="Garamond"/>
          <w:i/>
        </w:rPr>
        <w:t>“Empowering Tomorrow’s Leaders…Today!”</w:t>
      </w:r>
    </w:p>
    <w:p w:rsidR="008C1BC7" w:rsidRDefault="008C1BC7" w:rsidP="008C1BC7">
      <w:pPr>
        <w:spacing w:after="0" w:line="240" w:lineRule="auto"/>
        <w:jc w:val="center"/>
        <w:rPr>
          <w:rFonts w:ascii="Garamond" w:hAnsi="Garamond"/>
        </w:rPr>
      </w:pPr>
      <w:r w:rsidRPr="008C1BC7">
        <w:rPr>
          <w:rFonts w:ascii="Garamond" w:hAnsi="Garamond"/>
        </w:rPr>
        <w:t>Program Mini Quiz</w:t>
      </w:r>
    </w:p>
    <w:p w:rsidR="008C1BC7" w:rsidRPr="008C1BC7" w:rsidRDefault="008C1BC7" w:rsidP="008C1BC7">
      <w:pPr>
        <w:spacing w:after="0" w:line="240" w:lineRule="auto"/>
        <w:jc w:val="center"/>
        <w:rPr>
          <w:rFonts w:ascii="Garamond" w:hAnsi="Garamond"/>
        </w:rPr>
      </w:pPr>
    </w:p>
    <w:p w:rsidR="008C1BC7" w:rsidRDefault="008C1BC7" w:rsidP="008C1BC7">
      <w:pPr>
        <w:spacing w:after="0" w:line="240" w:lineRule="auto"/>
        <w:rPr>
          <w:rFonts w:ascii="Garamond" w:hAnsi="Garamond"/>
          <w:sz w:val="24"/>
          <w:szCs w:val="24"/>
        </w:rPr>
      </w:pPr>
      <w:r>
        <w:rPr>
          <w:rFonts w:ascii="Garamond" w:hAnsi="Garamond"/>
          <w:sz w:val="24"/>
          <w:szCs w:val="24"/>
        </w:rPr>
        <w:t xml:space="preserve">Here </w:t>
      </w:r>
      <w:r w:rsidR="009C59D8">
        <w:rPr>
          <w:rFonts w:ascii="Garamond" w:hAnsi="Garamond"/>
          <w:sz w:val="24"/>
          <w:szCs w:val="24"/>
        </w:rPr>
        <w:t xml:space="preserve">are </w:t>
      </w:r>
      <w:r>
        <w:rPr>
          <w:rFonts w:ascii="Garamond" w:hAnsi="Garamond"/>
          <w:sz w:val="24"/>
          <w:szCs w:val="24"/>
        </w:rPr>
        <w:t>a few questions to help you decide:</w:t>
      </w:r>
    </w:p>
    <w:p w:rsidR="008C1BC7" w:rsidRPr="008C1BC7" w:rsidRDefault="009C59D8" w:rsidP="008C1BC7">
      <w:pPr>
        <w:spacing w:after="0" w:line="240" w:lineRule="auto"/>
        <w:rPr>
          <w:rFonts w:ascii="Garamond" w:hAnsi="Garamond"/>
          <w:sz w:val="24"/>
          <w:szCs w:val="24"/>
        </w:rPr>
      </w:pPr>
      <w:r>
        <w:rPr>
          <w:rFonts w:ascii="Garamond" w:hAnsi="Garamond"/>
          <w:sz w:val="24"/>
          <w:szCs w:val="24"/>
        </w:rPr>
        <w:t>“</w:t>
      </w:r>
      <w:r w:rsidR="008C1BC7" w:rsidRPr="008C1BC7">
        <w:rPr>
          <w:rFonts w:ascii="Garamond" w:hAnsi="Garamond"/>
          <w:sz w:val="24"/>
          <w:szCs w:val="24"/>
        </w:rPr>
        <w:t>Is the Learning Immersion/Talent Development magnet program a fit</w:t>
      </w:r>
      <w:r w:rsidR="008C1BC7">
        <w:rPr>
          <w:rFonts w:ascii="Garamond" w:hAnsi="Garamond"/>
          <w:sz w:val="24"/>
          <w:szCs w:val="24"/>
        </w:rPr>
        <w:t xml:space="preserve"> for your child</w:t>
      </w:r>
      <w:r w:rsidR="008C1BC7" w:rsidRPr="008C1BC7">
        <w:rPr>
          <w:rFonts w:ascii="Garamond" w:hAnsi="Garamond"/>
          <w:sz w:val="24"/>
          <w:szCs w:val="24"/>
        </w:rPr>
        <w:t>?</w:t>
      </w:r>
      <w:r w:rsidR="008C1BC7">
        <w:rPr>
          <w:rFonts w:ascii="Garamond" w:hAnsi="Garamond"/>
          <w:sz w:val="24"/>
          <w:szCs w:val="24"/>
        </w:rPr>
        <w:t>”</w:t>
      </w:r>
    </w:p>
    <w:p w:rsidR="008C1BC7" w:rsidRPr="008C1BC7" w:rsidRDefault="008C1BC7" w:rsidP="008C1BC7">
      <w:pPr>
        <w:spacing w:after="0" w:line="240" w:lineRule="auto"/>
        <w:rPr>
          <w:rFonts w:ascii="Garamond" w:hAnsi="Garamond"/>
          <w:sz w:val="24"/>
          <w:szCs w:val="24"/>
        </w:rPr>
      </w:pPr>
    </w:p>
    <w:p w:rsidR="008C1BC7" w:rsidRPr="008C1BC7" w:rsidRDefault="008C1BC7" w:rsidP="008C1BC7">
      <w:pPr>
        <w:spacing w:after="0"/>
        <w:rPr>
          <w:rFonts w:ascii="Garamond" w:hAnsi="Garamond"/>
          <w:sz w:val="24"/>
          <w:szCs w:val="24"/>
        </w:rPr>
      </w:pPr>
      <w:r w:rsidRPr="008C1BC7">
        <w:rPr>
          <w:rFonts w:ascii="Garamond" w:hAnsi="Garamond"/>
          <w:sz w:val="24"/>
          <w:szCs w:val="24"/>
        </w:rPr>
        <w:t xml:space="preserve">1. Is your child eager </w:t>
      </w:r>
      <w:r w:rsidR="004755EA">
        <w:rPr>
          <w:rFonts w:ascii="Garamond" w:hAnsi="Garamond"/>
          <w:sz w:val="24"/>
          <w:szCs w:val="24"/>
        </w:rPr>
        <w:t xml:space="preserve">and motivated </w:t>
      </w:r>
      <w:r w:rsidRPr="008C1BC7">
        <w:rPr>
          <w:rFonts w:ascii="Garamond" w:hAnsi="Garamond"/>
          <w:sz w:val="24"/>
          <w:szCs w:val="24"/>
        </w:rPr>
        <w:t xml:space="preserve">to learn? </w:t>
      </w:r>
    </w:p>
    <w:p w:rsidR="008C1BC7" w:rsidRPr="008C1BC7" w:rsidRDefault="008C1BC7" w:rsidP="008C1BC7">
      <w:pPr>
        <w:spacing w:after="0"/>
        <w:rPr>
          <w:rFonts w:ascii="Garamond" w:hAnsi="Garamond"/>
          <w:sz w:val="24"/>
          <w:szCs w:val="24"/>
        </w:rPr>
      </w:pPr>
      <w:r w:rsidRPr="008C1BC7">
        <w:rPr>
          <w:rFonts w:ascii="Garamond" w:hAnsi="Garamond"/>
          <w:sz w:val="24"/>
          <w:szCs w:val="24"/>
        </w:rPr>
        <w:t xml:space="preserve">2. Does your child ask unusual, provocative questions? </w:t>
      </w:r>
    </w:p>
    <w:p w:rsidR="008C1BC7" w:rsidRPr="008C1BC7" w:rsidRDefault="008C1BC7" w:rsidP="008C1BC7">
      <w:pPr>
        <w:spacing w:after="0"/>
        <w:rPr>
          <w:rFonts w:ascii="Garamond" w:hAnsi="Garamond"/>
          <w:sz w:val="24"/>
          <w:szCs w:val="24"/>
        </w:rPr>
      </w:pPr>
      <w:r w:rsidRPr="008C1BC7">
        <w:rPr>
          <w:rFonts w:ascii="Garamond" w:hAnsi="Garamond"/>
          <w:sz w:val="24"/>
          <w:szCs w:val="24"/>
        </w:rPr>
        <w:t xml:space="preserve">3. Does your child read and comprehend on an advanced level? </w:t>
      </w:r>
    </w:p>
    <w:p w:rsidR="008C1BC7" w:rsidRPr="008C1BC7" w:rsidRDefault="008C1BC7" w:rsidP="008C1BC7">
      <w:pPr>
        <w:spacing w:after="0"/>
        <w:rPr>
          <w:rFonts w:ascii="Garamond" w:hAnsi="Garamond"/>
          <w:sz w:val="24"/>
          <w:szCs w:val="24"/>
        </w:rPr>
      </w:pPr>
      <w:r w:rsidRPr="008C1BC7">
        <w:rPr>
          <w:rFonts w:ascii="Garamond" w:hAnsi="Garamond"/>
          <w:sz w:val="24"/>
          <w:szCs w:val="24"/>
        </w:rPr>
        <w:t xml:space="preserve">4. Does your child like to figure out how things work? </w:t>
      </w:r>
    </w:p>
    <w:p w:rsidR="008C1BC7" w:rsidRPr="008C1BC7" w:rsidRDefault="008C1BC7" w:rsidP="008C1BC7">
      <w:pPr>
        <w:spacing w:after="0"/>
        <w:rPr>
          <w:rFonts w:ascii="Garamond" w:hAnsi="Garamond"/>
          <w:sz w:val="24"/>
          <w:szCs w:val="24"/>
        </w:rPr>
      </w:pPr>
      <w:r w:rsidRPr="008C1BC7">
        <w:rPr>
          <w:rFonts w:ascii="Garamond" w:hAnsi="Garamond"/>
          <w:sz w:val="24"/>
          <w:szCs w:val="24"/>
        </w:rPr>
        <w:t xml:space="preserve">5. Is your child an independent self-starter requiring little direction or feedback? </w:t>
      </w:r>
    </w:p>
    <w:p w:rsidR="008C1BC7" w:rsidRPr="008C1BC7" w:rsidRDefault="008C1BC7" w:rsidP="008C1BC7">
      <w:pPr>
        <w:spacing w:after="0"/>
        <w:rPr>
          <w:rFonts w:ascii="Garamond" w:hAnsi="Garamond"/>
          <w:sz w:val="24"/>
          <w:szCs w:val="24"/>
        </w:rPr>
      </w:pPr>
      <w:r w:rsidRPr="008C1BC7">
        <w:rPr>
          <w:rFonts w:ascii="Garamond" w:hAnsi="Garamond"/>
          <w:sz w:val="24"/>
          <w:szCs w:val="24"/>
        </w:rPr>
        <w:t xml:space="preserve">6. Does your child respond to the needs of others, and is able to see other’s point of view? </w:t>
      </w:r>
    </w:p>
    <w:p w:rsidR="008C1BC7" w:rsidRPr="008C1BC7" w:rsidRDefault="008C1BC7" w:rsidP="008C1BC7">
      <w:pPr>
        <w:spacing w:after="0"/>
        <w:rPr>
          <w:rFonts w:ascii="Garamond" w:hAnsi="Garamond"/>
          <w:sz w:val="24"/>
          <w:szCs w:val="24"/>
        </w:rPr>
      </w:pPr>
      <w:r w:rsidRPr="008C1BC7">
        <w:rPr>
          <w:rFonts w:ascii="Garamond" w:hAnsi="Garamond"/>
          <w:sz w:val="24"/>
          <w:szCs w:val="24"/>
        </w:rPr>
        <w:t xml:space="preserve">7. Does your child adapt readily to new situations and changes? </w:t>
      </w:r>
    </w:p>
    <w:p w:rsidR="008C1BC7" w:rsidRPr="008C1BC7" w:rsidRDefault="008C1BC7" w:rsidP="008C1BC7">
      <w:pPr>
        <w:spacing w:after="0"/>
        <w:rPr>
          <w:rFonts w:ascii="Garamond" w:hAnsi="Garamond"/>
          <w:sz w:val="24"/>
          <w:szCs w:val="24"/>
        </w:rPr>
      </w:pPr>
      <w:r w:rsidRPr="008C1BC7">
        <w:rPr>
          <w:rFonts w:ascii="Garamond" w:hAnsi="Garamond"/>
          <w:sz w:val="24"/>
          <w:szCs w:val="24"/>
        </w:rPr>
        <w:t xml:space="preserve">8. Does your child generate unique or creative ideas to solve a problem or an issue? </w:t>
      </w:r>
    </w:p>
    <w:p w:rsidR="008C1BC7" w:rsidRPr="009C59D8" w:rsidRDefault="008C1BC7" w:rsidP="008C1BC7">
      <w:pPr>
        <w:spacing w:after="0" w:line="240" w:lineRule="auto"/>
        <w:rPr>
          <w:rFonts w:ascii="Garamond" w:hAnsi="Garamond"/>
          <w:sz w:val="12"/>
          <w:szCs w:val="24"/>
        </w:rPr>
      </w:pPr>
    </w:p>
    <w:p w:rsidR="008C1BC7" w:rsidRDefault="008C1BC7" w:rsidP="008C1BC7">
      <w:pPr>
        <w:spacing w:after="0" w:line="240" w:lineRule="auto"/>
        <w:rPr>
          <w:rFonts w:ascii="Garamond" w:hAnsi="Garamond"/>
          <w:sz w:val="24"/>
          <w:szCs w:val="24"/>
        </w:rPr>
      </w:pPr>
      <w:r w:rsidRPr="008C1BC7">
        <w:rPr>
          <w:rFonts w:ascii="Garamond" w:hAnsi="Garamond"/>
          <w:sz w:val="24"/>
          <w:szCs w:val="24"/>
        </w:rPr>
        <w:t xml:space="preserve">Thank you for taking the time to complete the quiz! </w:t>
      </w:r>
    </w:p>
    <w:p w:rsidR="009C59D8" w:rsidRPr="009C59D8" w:rsidRDefault="009C59D8" w:rsidP="008C1BC7">
      <w:pPr>
        <w:spacing w:after="0" w:line="240" w:lineRule="auto"/>
        <w:rPr>
          <w:rFonts w:ascii="Garamond" w:hAnsi="Garamond"/>
          <w:sz w:val="12"/>
          <w:szCs w:val="24"/>
        </w:rPr>
      </w:pPr>
    </w:p>
    <w:p w:rsidR="008C1BC7" w:rsidRDefault="008C1BC7" w:rsidP="008C1BC7">
      <w:pPr>
        <w:spacing w:after="0" w:line="240" w:lineRule="auto"/>
        <w:rPr>
          <w:rFonts w:ascii="Garamond" w:hAnsi="Garamond"/>
          <w:i/>
          <w:sz w:val="24"/>
          <w:szCs w:val="24"/>
        </w:rPr>
      </w:pPr>
      <w:r w:rsidRPr="008C1BC7">
        <w:rPr>
          <w:rFonts w:ascii="Garamond" w:hAnsi="Garamond"/>
          <w:i/>
          <w:sz w:val="24"/>
          <w:szCs w:val="24"/>
        </w:rPr>
        <w:t>If you answered “Yes” to at least five of the questions listed above, then the Learning Immersion/Talent Development magnet theme may be an ideal fit for your child! Visit the magnet programs website for entrance requirements.</w:t>
      </w:r>
    </w:p>
    <w:p w:rsidR="008C1BC7" w:rsidRPr="004755EA" w:rsidRDefault="008C1BC7" w:rsidP="008C1BC7">
      <w:pPr>
        <w:spacing w:after="0" w:line="240" w:lineRule="auto"/>
        <w:rPr>
          <w:rFonts w:ascii="Garamond" w:hAnsi="Garamond"/>
          <w:i/>
          <w:sz w:val="2"/>
          <w:szCs w:val="24"/>
        </w:rPr>
      </w:pPr>
    </w:p>
    <w:p w:rsidR="003F7EFC" w:rsidRPr="003F7EFC" w:rsidRDefault="003F7EFC" w:rsidP="003F7EFC">
      <w:pPr>
        <w:shd w:val="clear" w:color="auto" w:fill="FFFFFF"/>
        <w:spacing w:before="100" w:beforeAutospacing="1" w:after="100" w:afterAutospacing="1" w:line="240" w:lineRule="auto"/>
        <w:rPr>
          <w:rFonts w:ascii="Arial" w:eastAsia="Times New Roman" w:hAnsi="Arial" w:cs="Arial"/>
          <w:color w:val="333333"/>
          <w:sz w:val="18"/>
          <w:szCs w:val="18"/>
        </w:rPr>
      </w:pPr>
      <w:r w:rsidRPr="003F7EFC">
        <w:rPr>
          <w:rFonts w:ascii="Times New Roman" w:eastAsia="Times New Roman" w:hAnsi="Times New Roman" w:cs="Times New Roman"/>
          <w:color w:val="333333"/>
          <w:sz w:val="24"/>
          <w:szCs w:val="24"/>
          <w:u w:val="single"/>
        </w:rPr>
        <w:t xml:space="preserve">Typical Student Profile for </w:t>
      </w:r>
      <w:r w:rsidR="008D1BE4">
        <w:rPr>
          <w:rFonts w:ascii="Times New Roman" w:eastAsia="Times New Roman" w:hAnsi="Times New Roman" w:cs="Times New Roman"/>
          <w:color w:val="333333"/>
          <w:sz w:val="24"/>
          <w:szCs w:val="24"/>
          <w:u w:val="single"/>
        </w:rPr>
        <w:t>our</w:t>
      </w:r>
      <w:r w:rsidRPr="003F7EFC">
        <w:rPr>
          <w:rFonts w:ascii="Times New Roman" w:eastAsia="Times New Roman" w:hAnsi="Times New Roman" w:cs="Times New Roman"/>
          <w:color w:val="333333"/>
          <w:sz w:val="24"/>
          <w:szCs w:val="24"/>
          <w:u w:val="single"/>
        </w:rPr>
        <w:t xml:space="preserve"> Magnet</w:t>
      </w:r>
    </w:p>
    <w:p w:rsidR="008D1BE4" w:rsidRDefault="003F7EFC" w:rsidP="008D1BE4">
      <w:pPr>
        <w:shd w:val="clear" w:color="auto" w:fill="FFFFFF"/>
        <w:spacing w:before="100" w:beforeAutospacing="1" w:after="0" w:line="240" w:lineRule="auto"/>
        <w:rPr>
          <w:rFonts w:ascii="Garamond" w:eastAsia="Times New Roman" w:hAnsi="Garamond" w:cs="Times New Roman"/>
          <w:sz w:val="24"/>
          <w:szCs w:val="24"/>
        </w:rPr>
      </w:pPr>
      <w:r w:rsidRPr="003F7EFC">
        <w:rPr>
          <w:rFonts w:ascii="Garamond" w:eastAsia="Times New Roman" w:hAnsi="Garamond" w:cs="Times New Roman"/>
          <w:sz w:val="24"/>
          <w:szCs w:val="24"/>
        </w:rPr>
        <w:t>1. Student displays a great curiosity about objects, situations or events</w:t>
      </w:r>
      <w:r w:rsidR="008D1BE4" w:rsidRPr="008D1BE4">
        <w:rPr>
          <w:rFonts w:ascii="Garamond" w:eastAsia="Times New Roman" w:hAnsi="Garamond" w:cs="Times New Roman"/>
          <w:sz w:val="24"/>
          <w:szCs w:val="24"/>
        </w:rPr>
        <w:t>.</w:t>
      </w:r>
      <w:r w:rsidRPr="003F7EFC">
        <w:rPr>
          <w:rFonts w:ascii="Garamond" w:eastAsia="Times New Roman" w:hAnsi="Garamond" w:cs="Times New Roman"/>
          <w:sz w:val="24"/>
          <w:szCs w:val="24"/>
        </w:rPr>
        <w:br/>
        <w:t>2. Student learns rapidly, easily, and efficiently</w:t>
      </w:r>
      <w:r w:rsidR="008D1BE4" w:rsidRPr="008D1BE4">
        <w:rPr>
          <w:rFonts w:ascii="Garamond" w:eastAsia="Times New Roman" w:hAnsi="Garamond" w:cs="Times New Roman"/>
          <w:sz w:val="24"/>
          <w:szCs w:val="24"/>
        </w:rPr>
        <w:t>.</w:t>
      </w:r>
      <w:r w:rsidRPr="003F7EFC">
        <w:rPr>
          <w:rFonts w:ascii="Garamond" w:eastAsia="Times New Roman" w:hAnsi="Garamond" w:cs="Times New Roman"/>
          <w:sz w:val="24"/>
          <w:szCs w:val="24"/>
        </w:rPr>
        <w:br/>
        <w:t>3. Student provides very alert, rapid answers to questions</w:t>
      </w:r>
      <w:r w:rsidR="008D1BE4" w:rsidRPr="008D1BE4">
        <w:rPr>
          <w:rFonts w:ascii="Garamond" w:eastAsia="Times New Roman" w:hAnsi="Garamond" w:cs="Times New Roman"/>
          <w:sz w:val="24"/>
          <w:szCs w:val="24"/>
        </w:rPr>
        <w:t>.</w:t>
      </w:r>
      <w:r w:rsidRPr="003F7EFC">
        <w:rPr>
          <w:rFonts w:ascii="Garamond" w:eastAsia="Times New Roman" w:hAnsi="Garamond" w:cs="Times New Roman"/>
          <w:sz w:val="24"/>
          <w:szCs w:val="24"/>
        </w:rPr>
        <w:br/>
        <w:t>4. Student likes or loves one or a few areas of knowledge</w:t>
      </w:r>
      <w:r w:rsidRPr="003F7EFC">
        <w:rPr>
          <w:rFonts w:ascii="Garamond" w:eastAsia="Times New Roman" w:hAnsi="Garamond" w:cs="Times New Roman"/>
          <w:sz w:val="24"/>
          <w:szCs w:val="24"/>
        </w:rPr>
        <w:br/>
        <w:t>5. Student is intelligently playful and imaginative</w:t>
      </w:r>
      <w:r w:rsidR="008D1BE4" w:rsidRPr="008D1BE4">
        <w:rPr>
          <w:rFonts w:ascii="Garamond" w:eastAsia="Times New Roman" w:hAnsi="Garamond" w:cs="Times New Roman"/>
          <w:sz w:val="24"/>
          <w:szCs w:val="24"/>
        </w:rPr>
        <w:t>.</w:t>
      </w:r>
      <w:r w:rsidRPr="003F7EFC">
        <w:rPr>
          <w:rFonts w:ascii="Garamond" w:eastAsia="Times New Roman" w:hAnsi="Garamond" w:cs="Times New Roman"/>
          <w:sz w:val="24"/>
          <w:szCs w:val="24"/>
        </w:rPr>
        <w:br/>
        <w:t>6. Student is fluent in producing and elaborating on ideas and makes unusual associations between remote ideas</w:t>
      </w:r>
      <w:r w:rsidR="008D1BE4" w:rsidRPr="008D1BE4">
        <w:rPr>
          <w:rFonts w:ascii="Garamond" w:eastAsia="Times New Roman" w:hAnsi="Garamond" w:cs="Times New Roman"/>
          <w:sz w:val="24"/>
          <w:szCs w:val="24"/>
        </w:rPr>
        <w:t>.</w:t>
      </w:r>
    </w:p>
    <w:p w:rsidR="003F7EFC" w:rsidRPr="008D1BE4" w:rsidRDefault="003F7EFC" w:rsidP="008D1BE4">
      <w:pPr>
        <w:shd w:val="clear" w:color="auto" w:fill="FFFFFF"/>
        <w:spacing w:after="0" w:line="240" w:lineRule="auto"/>
        <w:rPr>
          <w:rFonts w:ascii="Garamond" w:eastAsia="Times New Roman" w:hAnsi="Garamond" w:cs="Times New Roman"/>
          <w:sz w:val="24"/>
          <w:szCs w:val="24"/>
        </w:rPr>
      </w:pPr>
      <w:r w:rsidRPr="008D1BE4">
        <w:rPr>
          <w:rFonts w:ascii="Garamond" w:eastAsia="Times New Roman" w:hAnsi="Garamond" w:cs="Times New Roman"/>
          <w:sz w:val="24"/>
          <w:szCs w:val="24"/>
        </w:rPr>
        <w:t xml:space="preserve">7. Student </w:t>
      </w:r>
      <w:r w:rsidRPr="008D1BE4">
        <w:rPr>
          <w:rFonts w:ascii="Garamond" w:hAnsi="Garamond"/>
          <w:sz w:val="24"/>
          <w:szCs w:val="24"/>
          <w:shd w:val="clear" w:color="auto" w:fill="FFFFFF"/>
        </w:rPr>
        <w:t xml:space="preserve">is eager to learn new things, </w:t>
      </w:r>
      <w:r w:rsidR="008D1BE4" w:rsidRPr="008D1BE4">
        <w:rPr>
          <w:rFonts w:ascii="Garamond" w:hAnsi="Garamond"/>
          <w:sz w:val="24"/>
          <w:szCs w:val="24"/>
          <w:shd w:val="clear" w:color="auto" w:fill="FFFFFF"/>
        </w:rPr>
        <w:t>is</w:t>
      </w:r>
      <w:r w:rsidRPr="008D1BE4">
        <w:rPr>
          <w:rFonts w:ascii="Garamond" w:hAnsi="Garamond"/>
          <w:sz w:val="24"/>
          <w:szCs w:val="24"/>
          <w:shd w:val="clear" w:color="auto" w:fill="FFFFFF"/>
        </w:rPr>
        <w:t xml:space="preserve"> willing to examine the unusual, and </w:t>
      </w:r>
      <w:r w:rsidR="008D1BE4" w:rsidRPr="008D1BE4">
        <w:rPr>
          <w:rFonts w:ascii="Garamond" w:hAnsi="Garamond"/>
          <w:sz w:val="24"/>
          <w:szCs w:val="24"/>
          <w:shd w:val="clear" w:color="auto" w:fill="FFFFFF"/>
        </w:rPr>
        <w:t>is</w:t>
      </w:r>
      <w:r w:rsidRPr="008D1BE4">
        <w:rPr>
          <w:rFonts w:ascii="Garamond" w:hAnsi="Garamond"/>
          <w:sz w:val="24"/>
          <w:szCs w:val="24"/>
          <w:shd w:val="clear" w:color="auto" w:fill="FFFFFF"/>
        </w:rPr>
        <w:t xml:space="preserve"> highly inquisitive. </w:t>
      </w:r>
    </w:p>
    <w:p w:rsidR="00BE79E7" w:rsidRPr="008D1BE4" w:rsidRDefault="00BE79E7" w:rsidP="008D1BE4">
      <w:pPr>
        <w:shd w:val="clear" w:color="auto" w:fill="FFFFFF"/>
        <w:spacing w:after="0" w:line="240" w:lineRule="auto"/>
        <w:rPr>
          <w:rFonts w:ascii="Garamond" w:eastAsia="Times New Roman" w:hAnsi="Garamond" w:cs="Times New Roman"/>
          <w:sz w:val="24"/>
          <w:szCs w:val="24"/>
        </w:rPr>
      </w:pPr>
      <w:r w:rsidRPr="008D1BE4">
        <w:rPr>
          <w:rFonts w:ascii="Garamond" w:hAnsi="Garamond"/>
          <w:sz w:val="24"/>
          <w:szCs w:val="24"/>
          <w:shd w:val="clear" w:color="auto" w:fill="FFFFFF"/>
        </w:rPr>
        <w:t xml:space="preserve">8. </w:t>
      </w:r>
      <w:r w:rsidR="008D1BE4" w:rsidRPr="008D1BE4">
        <w:rPr>
          <w:rFonts w:ascii="Garamond" w:hAnsi="Garamond"/>
          <w:sz w:val="24"/>
          <w:szCs w:val="24"/>
          <w:shd w:val="clear" w:color="auto" w:fill="FFFFFF"/>
        </w:rPr>
        <w:t xml:space="preserve">Student exhibits an intrinsic motivation to learn, find out, or </w:t>
      </w:r>
      <w:r w:rsidR="004755EA" w:rsidRPr="008D1BE4">
        <w:rPr>
          <w:rFonts w:ascii="Garamond" w:hAnsi="Garamond"/>
          <w:sz w:val="24"/>
          <w:szCs w:val="24"/>
          <w:shd w:val="clear" w:color="auto" w:fill="FFFFFF"/>
        </w:rPr>
        <w:t>explores</w:t>
      </w:r>
      <w:r w:rsidR="008D1BE4" w:rsidRPr="008D1BE4">
        <w:rPr>
          <w:rFonts w:ascii="Garamond" w:hAnsi="Garamond"/>
          <w:sz w:val="24"/>
          <w:szCs w:val="24"/>
          <w:shd w:val="clear" w:color="auto" w:fill="FFFFFF"/>
        </w:rPr>
        <w:t xml:space="preserve"> and </w:t>
      </w:r>
      <w:r w:rsidR="004755EA" w:rsidRPr="008D1BE4">
        <w:rPr>
          <w:rFonts w:ascii="Garamond" w:hAnsi="Garamond"/>
          <w:sz w:val="24"/>
          <w:szCs w:val="24"/>
          <w:shd w:val="clear" w:color="auto" w:fill="FFFFFF"/>
        </w:rPr>
        <w:t>is</w:t>
      </w:r>
      <w:r w:rsidR="008D1BE4" w:rsidRPr="008D1BE4">
        <w:rPr>
          <w:rFonts w:ascii="Garamond" w:hAnsi="Garamond"/>
          <w:sz w:val="24"/>
          <w:szCs w:val="24"/>
          <w:shd w:val="clear" w:color="auto" w:fill="FFFFFF"/>
        </w:rPr>
        <w:t xml:space="preserve"> often very persistent.</w:t>
      </w:r>
    </w:p>
    <w:p w:rsidR="003F7EFC" w:rsidRPr="008D1BE4" w:rsidRDefault="003F7EFC" w:rsidP="008D1BE4">
      <w:pPr>
        <w:shd w:val="clear" w:color="auto" w:fill="FFFFFF"/>
        <w:spacing w:after="0" w:line="240" w:lineRule="auto"/>
        <w:rPr>
          <w:rFonts w:ascii="Garamond" w:eastAsia="Times New Roman" w:hAnsi="Garamond" w:cs="Times New Roman"/>
          <w:sz w:val="24"/>
          <w:szCs w:val="24"/>
        </w:rPr>
      </w:pPr>
    </w:p>
    <w:p w:rsidR="008C1BC7" w:rsidRPr="008C1BC7" w:rsidRDefault="008C1BC7" w:rsidP="008C1BC7">
      <w:pPr>
        <w:spacing w:after="0"/>
        <w:rPr>
          <w:rFonts w:ascii="Garamond" w:hAnsi="Garamond"/>
          <w:b/>
          <w:sz w:val="24"/>
          <w:szCs w:val="24"/>
        </w:rPr>
      </w:pPr>
      <w:r w:rsidRPr="008C1BC7">
        <w:rPr>
          <w:rFonts w:ascii="Garamond" w:hAnsi="Garamond"/>
          <w:b/>
          <w:sz w:val="24"/>
          <w:szCs w:val="24"/>
        </w:rPr>
        <w:t xml:space="preserve">….Additional questions for parents to consider before applying: </w:t>
      </w:r>
    </w:p>
    <w:p w:rsidR="008C1BC7" w:rsidRPr="004755EA" w:rsidRDefault="008C1BC7" w:rsidP="008C1BC7">
      <w:pPr>
        <w:spacing w:after="0"/>
        <w:rPr>
          <w:rFonts w:ascii="Garamond" w:hAnsi="Garamond"/>
          <w:sz w:val="20"/>
          <w:szCs w:val="20"/>
        </w:rPr>
      </w:pPr>
      <w:r w:rsidRPr="004755EA">
        <w:rPr>
          <w:rFonts w:ascii="Garamond" w:hAnsi="Garamond"/>
          <w:sz w:val="20"/>
          <w:szCs w:val="20"/>
        </w:rPr>
        <w:t xml:space="preserve">1. Am I willing to partner with the school to provide and receive information about my child to help my child be successful? </w:t>
      </w:r>
    </w:p>
    <w:p w:rsidR="008C1BC7" w:rsidRPr="004755EA" w:rsidRDefault="008C1BC7" w:rsidP="008C1BC7">
      <w:pPr>
        <w:spacing w:after="0"/>
        <w:rPr>
          <w:rFonts w:ascii="Garamond" w:hAnsi="Garamond"/>
          <w:sz w:val="20"/>
          <w:szCs w:val="20"/>
        </w:rPr>
      </w:pPr>
      <w:r w:rsidRPr="004755EA">
        <w:rPr>
          <w:rFonts w:ascii="Garamond" w:hAnsi="Garamond"/>
          <w:sz w:val="20"/>
          <w:szCs w:val="20"/>
        </w:rPr>
        <w:t xml:space="preserve">2. Am I able to support my child at home, by monitoring the assignments and homework required in an accelerated program? </w:t>
      </w:r>
    </w:p>
    <w:p w:rsidR="008C1BC7" w:rsidRPr="004755EA" w:rsidRDefault="008C1BC7" w:rsidP="008C1BC7">
      <w:pPr>
        <w:spacing w:after="0"/>
        <w:rPr>
          <w:rFonts w:ascii="Garamond" w:hAnsi="Garamond"/>
          <w:sz w:val="20"/>
          <w:szCs w:val="20"/>
        </w:rPr>
      </w:pPr>
      <w:r w:rsidRPr="004755EA">
        <w:rPr>
          <w:rFonts w:ascii="Garamond" w:hAnsi="Garamond"/>
          <w:sz w:val="20"/>
          <w:szCs w:val="20"/>
        </w:rPr>
        <w:t xml:space="preserve">3. Am I willing to commit the time to discuss all areas suggested by the magnet school staff about the school's learning opportunities in order to develop my child’s abilities at the highest level possible? </w:t>
      </w:r>
    </w:p>
    <w:p w:rsidR="008C1BC7" w:rsidRPr="004755EA" w:rsidRDefault="008C1BC7" w:rsidP="008C1BC7">
      <w:pPr>
        <w:spacing w:after="0"/>
        <w:rPr>
          <w:rFonts w:ascii="Garamond" w:hAnsi="Garamond"/>
          <w:sz w:val="20"/>
          <w:szCs w:val="20"/>
        </w:rPr>
      </w:pPr>
      <w:r w:rsidRPr="004755EA">
        <w:rPr>
          <w:rFonts w:ascii="Garamond" w:hAnsi="Garamond"/>
          <w:sz w:val="20"/>
          <w:szCs w:val="20"/>
        </w:rPr>
        <w:t xml:space="preserve">4. Am I willing to consistently work with my child at home to prepare my child for the rigor and challenges of an accelerated program? </w:t>
      </w:r>
    </w:p>
    <w:p w:rsidR="008C1BC7" w:rsidRPr="004755EA" w:rsidRDefault="008C1BC7" w:rsidP="008C1BC7">
      <w:pPr>
        <w:spacing w:after="0"/>
        <w:rPr>
          <w:rFonts w:ascii="Garamond" w:hAnsi="Garamond"/>
          <w:sz w:val="20"/>
          <w:szCs w:val="20"/>
        </w:rPr>
      </w:pPr>
      <w:r w:rsidRPr="004755EA">
        <w:rPr>
          <w:rFonts w:ascii="Garamond" w:hAnsi="Garamond"/>
          <w:sz w:val="20"/>
          <w:szCs w:val="20"/>
        </w:rPr>
        <w:t xml:space="preserve">5. Can I commit to helping motivate and encourage my child to complete quality work and keep a positive attitude? </w:t>
      </w:r>
    </w:p>
    <w:p w:rsidR="008C1BC7" w:rsidRPr="004755EA" w:rsidRDefault="008C1BC7" w:rsidP="008C1BC7">
      <w:pPr>
        <w:spacing w:after="0"/>
        <w:rPr>
          <w:rFonts w:ascii="Garamond" w:hAnsi="Garamond"/>
          <w:sz w:val="20"/>
          <w:szCs w:val="20"/>
        </w:rPr>
      </w:pPr>
      <w:r w:rsidRPr="004755EA">
        <w:rPr>
          <w:rFonts w:ascii="Garamond" w:hAnsi="Garamond"/>
          <w:sz w:val="20"/>
          <w:szCs w:val="20"/>
        </w:rPr>
        <w:t>6. Do I understand that by enrolling my child in this program, my child will be held to high expectations necessary to provide the exciting but challenging work, by highly qualified and experienced teachers?</w:t>
      </w:r>
    </w:p>
    <w:p w:rsidR="009C59D8" w:rsidRDefault="009C59D8" w:rsidP="009C59D8">
      <w:pPr>
        <w:spacing w:after="0"/>
        <w:jc w:val="center"/>
        <w:rPr>
          <w:rFonts w:ascii="Garamond" w:hAnsi="Garamond"/>
          <w:sz w:val="20"/>
          <w:szCs w:val="20"/>
        </w:rPr>
      </w:pPr>
      <w:r>
        <w:rPr>
          <w:rFonts w:ascii="Garamond" w:hAnsi="Garamond"/>
          <w:sz w:val="20"/>
          <w:szCs w:val="20"/>
        </w:rPr>
        <w:t xml:space="preserve">Program Contact: </w:t>
      </w:r>
      <w:bookmarkStart w:id="0" w:name="_GoBack"/>
      <w:bookmarkEnd w:id="0"/>
      <w:r w:rsidR="00715086">
        <w:rPr>
          <w:rFonts w:ascii="Garamond" w:hAnsi="Garamond"/>
          <w:sz w:val="20"/>
          <w:szCs w:val="20"/>
        </w:rPr>
        <w:fldChar w:fldCharType="begin"/>
      </w:r>
      <w:r w:rsidR="00715086">
        <w:rPr>
          <w:rFonts w:ascii="Garamond" w:hAnsi="Garamond"/>
          <w:sz w:val="20"/>
          <w:szCs w:val="20"/>
        </w:rPr>
        <w:instrText xml:space="preserve"> HYPERLINK "mailto:</w:instrText>
      </w:r>
      <w:r w:rsidR="00715086" w:rsidRPr="00715086">
        <w:rPr>
          <w:rFonts w:ascii="Garamond" w:hAnsi="Garamond"/>
          <w:sz w:val="20"/>
          <w:szCs w:val="20"/>
        </w:rPr>
        <w:instrText>annahf.clontz@cms.k12.nc.us</w:instrText>
      </w:r>
      <w:r w:rsidR="00715086">
        <w:rPr>
          <w:rFonts w:ascii="Garamond" w:hAnsi="Garamond"/>
          <w:sz w:val="20"/>
          <w:szCs w:val="20"/>
        </w:rPr>
        <w:instrText xml:space="preserve">" </w:instrText>
      </w:r>
      <w:r w:rsidR="00715086">
        <w:rPr>
          <w:rFonts w:ascii="Garamond" w:hAnsi="Garamond"/>
          <w:sz w:val="20"/>
          <w:szCs w:val="20"/>
        </w:rPr>
        <w:fldChar w:fldCharType="separate"/>
      </w:r>
      <w:r w:rsidR="00715086" w:rsidRPr="005F74B8">
        <w:rPr>
          <w:rStyle w:val="Hyperlink"/>
          <w:rFonts w:ascii="Garamond" w:hAnsi="Garamond"/>
          <w:sz w:val="20"/>
          <w:szCs w:val="20"/>
        </w:rPr>
        <w:t>annahf.clontz@cms.k12.nc.us</w:t>
      </w:r>
      <w:r w:rsidR="00715086">
        <w:rPr>
          <w:rFonts w:ascii="Garamond" w:hAnsi="Garamond"/>
          <w:sz w:val="20"/>
          <w:szCs w:val="20"/>
        </w:rPr>
        <w:fldChar w:fldCharType="end"/>
      </w:r>
      <w:r>
        <w:rPr>
          <w:rFonts w:ascii="Garamond" w:hAnsi="Garamond"/>
          <w:sz w:val="20"/>
          <w:szCs w:val="20"/>
        </w:rPr>
        <w:t xml:space="preserve"> or </w:t>
      </w:r>
      <w:hyperlink r:id="rId6" w:history="1">
        <w:r w:rsidRPr="005D234A">
          <w:rPr>
            <w:rStyle w:val="Hyperlink"/>
            <w:rFonts w:ascii="Garamond" w:hAnsi="Garamond"/>
            <w:sz w:val="20"/>
            <w:szCs w:val="20"/>
          </w:rPr>
          <w:t>Lajuanh.conley@cms.k12.nc.us</w:t>
        </w:r>
      </w:hyperlink>
    </w:p>
    <w:p w:rsidR="009C59D8" w:rsidRPr="004755EA" w:rsidRDefault="009C59D8" w:rsidP="009C59D8">
      <w:pPr>
        <w:spacing w:after="0"/>
        <w:jc w:val="center"/>
        <w:rPr>
          <w:rFonts w:ascii="Garamond" w:hAnsi="Garamond"/>
          <w:sz w:val="20"/>
          <w:szCs w:val="20"/>
        </w:rPr>
      </w:pPr>
    </w:p>
    <w:sectPr w:rsidR="009C59D8" w:rsidRPr="004755EA" w:rsidSect="008C1BC7">
      <w:pgSz w:w="12240" w:h="15840"/>
      <w:pgMar w:top="1440" w:right="1440" w:bottom="1440" w:left="1440" w:header="720" w:footer="720" w:gutter="0"/>
      <w:pgBorders w:offsetFrom="page">
        <w:top w:val="earth2" w:sz="15" w:space="24" w:color="auto"/>
        <w:left w:val="earth2" w:sz="15" w:space="24" w:color="auto"/>
        <w:bottom w:val="earth2" w:sz="15" w:space="24" w:color="auto"/>
        <w:right w:val="earth2"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C7"/>
    <w:rsid w:val="001D6F3D"/>
    <w:rsid w:val="00295ABB"/>
    <w:rsid w:val="003F7EFC"/>
    <w:rsid w:val="004755EA"/>
    <w:rsid w:val="00715086"/>
    <w:rsid w:val="008C1BC7"/>
    <w:rsid w:val="008D1BE4"/>
    <w:rsid w:val="009C59D8"/>
    <w:rsid w:val="00BE79E7"/>
    <w:rsid w:val="00C7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FC"/>
    <w:pPr>
      <w:ind w:left="720"/>
      <w:contextualSpacing/>
    </w:pPr>
  </w:style>
  <w:style w:type="character" w:styleId="Hyperlink">
    <w:name w:val="Hyperlink"/>
    <w:basedOn w:val="DefaultParagraphFont"/>
    <w:uiPriority w:val="99"/>
    <w:unhideWhenUsed/>
    <w:rsid w:val="009C59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FC"/>
    <w:pPr>
      <w:ind w:left="720"/>
      <w:contextualSpacing/>
    </w:pPr>
  </w:style>
  <w:style w:type="character" w:styleId="Hyperlink">
    <w:name w:val="Hyperlink"/>
    <w:basedOn w:val="DefaultParagraphFont"/>
    <w:uiPriority w:val="99"/>
    <w:unhideWhenUsed/>
    <w:rsid w:val="009C5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juanh.conley@cm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18A8-EC1C-4AA9-9F05-65B7FC7D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christina.forney</dc:creator>
  <cp:lastModifiedBy>Conley, La Juan H.</cp:lastModifiedBy>
  <cp:revision>2</cp:revision>
  <cp:lastPrinted>2015-01-13T19:59:00Z</cp:lastPrinted>
  <dcterms:created xsi:type="dcterms:W3CDTF">2015-11-06T23:53:00Z</dcterms:created>
  <dcterms:modified xsi:type="dcterms:W3CDTF">2015-11-06T23:53:00Z</dcterms:modified>
</cp:coreProperties>
</file>